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line="276" w:lineRule="auto"/>
        <w:jc w:val="center"/>
        <w:rPr>
          <w:rFonts w:ascii="Calibri" w:cs="Calibri" w:eastAsia="Calibri" w:hAnsi="Calibri"/>
          <w:sz w:val="28"/>
          <w:szCs w:val="28"/>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5334000</wp:posOffset>
            </wp:positionH>
            <wp:positionV relativeFrom="paragraph">
              <wp:posOffset>114300</wp:posOffset>
            </wp:positionV>
            <wp:extent cx="909935" cy="631522"/>
            <wp:effectExtent b="0" l="0" r="0" t="0"/>
            <wp:wrapNone/>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09935" cy="631522"/>
                    </a:xfrm>
                    <a:prstGeom prst="rect"/>
                    <a:ln/>
                  </pic:spPr>
                </pic:pic>
              </a:graphicData>
            </a:graphic>
          </wp:anchor>
        </w:drawing>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pStyle w:val="Heading1"/>
        <w:pageBreakBefore w:val="0"/>
        <w:spacing w:line="276" w:lineRule="auto"/>
        <w:jc w:val="center"/>
        <w:rPr>
          <w:rFonts w:ascii="Calibri" w:cs="Calibri" w:eastAsia="Calibri" w:hAnsi="Calibri"/>
          <w:sz w:val="26"/>
          <w:szCs w:val="26"/>
        </w:rPr>
      </w:pPr>
      <w:r w:rsidDel="00000000" w:rsidR="00000000" w:rsidRPr="00000000">
        <w:rPr>
          <w:rFonts w:ascii="Calibri" w:cs="Calibri" w:eastAsia="Calibri" w:hAnsi="Calibri"/>
          <w:sz w:val="26"/>
          <w:szCs w:val="26"/>
          <w:rtl w:val="0"/>
        </w:rPr>
        <w:t xml:space="preserve">CONTRACT DE SPONSORIZARE</w:t>
      </w:r>
    </w:p>
    <w:p w:rsidR="00000000" w:rsidDel="00000000" w:rsidP="00000000" w:rsidRDefault="00000000" w:rsidRPr="00000000" w14:paraId="00000004">
      <w:pPr>
        <w:pStyle w:val="Heading1"/>
        <w:pageBreakBefore w:val="0"/>
        <w:spacing w:line="276" w:lineRule="auto"/>
        <w:jc w:val="center"/>
        <w:rPr>
          <w:rFonts w:ascii="Calibri" w:cs="Calibri" w:eastAsia="Calibri" w:hAnsi="Calibri"/>
          <w:sz w:val="22"/>
          <w:szCs w:val="22"/>
          <w:highlight w:val="white"/>
        </w:rPr>
      </w:pPr>
      <w:r w:rsidDel="00000000" w:rsidR="00000000" w:rsidRPr="00000000">
        <w:rPr>
          <w:rFonts w:ascii="Calibri" w:cs="Calibri" w:eastAsia="Calibri" w:hAnsi="Calibri"/>
          <w:b w:val="0"/>
          <w:bCs w:val="0"/>
          <w:sz w:val="26"/>
          <w:szCs w:val="26"/>
          <w:rtl w:val="0"/>
        </w:rPr>
        <w:t xml:space="preserve">nr.</w:t>
      </w:r>
      <w:r w:rsidDel="00000000" w:rsidR="00000000" w:rsidRPr="00000000">
        <w:rPr>
          <w:rFonts w:ascii="Calibri" w:cs="Calibri" w:eastAsia="Calibri" w:hAnsi="Calibri"/>
          <w:b w:val="0"/>
          <w:bCs w:val="0"/>
          <w:sz w:val="26"/>
          <w:szCs w:val="26"/>
          <w:highlight w:val="white"/>
          <w:rtl w:val="0"/>
        </w:rPr>
        <w:t xml:space="preserve">: …../ ………………</w:t>
      </w:r>
      <w:r w:rsidDel="00000000" w:rsidR="00000000" w:rsidRPr="00000000">
        <w:rPr>
          <w:rtl w:val="0"/>
        </w:rPr>
      </w:r>
    </w:p>
    <w:p w:rsidR="00000000" w:rsidDel="00000000" w:rsidP="00000000" w:rsidRDefault="00000000" w:rsidRPr="00000000" w14:paraId="00000005">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6">
      <w:pPr>
        <w:pageBreakBefore w:val="0"/>
        <w:spacing w:line="2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1" w:firstLine="720"/>
        <w:jc w:val="both"/>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În conformitate cu prevederile Legii nr. 32/1994 privind sponsorizarea, s-a convenit încheierea prezentului contract între:</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1" w:firstLine="720"/>
        <w:jc w:val="both"/>
        <w:rPr>
          <w:rFonts w:ascii="Calibri" w:cs="Calibri" w:eastAsia="Calibri" w:hAnsi="Calibri"/>
          <w:b w:val="1"/>
          <w:bCs w:val="1"/>
          <w:i w:val="0"/>
          <w:iCs w:val="0"/>
          <w:smallCaps w:val="0"/>
          <w:strike w:val="0"/>
          <w:color w:val="000000"/>
          <w:sz w:val="21"/>
          <w:szCs w:val="21"/>
          <w:highlight w:val="white"/>
          <w:u w:val="none"/>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0" w:line="276" w:lineRule="auto"/>
        <w:ind w:left="0" w:right="141" w:firstLine="0"/>
        <w:jc w:val="both"/>
        <w:rPr>
          <w:rFonts w:ascii="Calibri" w:cs="Calibri" w:eastAsia="Calibri" w:hAnsi="Calibri"/>
          <w:sz w:val="21"/>
          <w:szCs w:val="21"/>
          <w:highlight w:val="white"/>
        </w:rPr>
      </w:pPr>
      <w:r w:rsidDel="00000000" w:rsidR="00000000" w:rsidRPr="00000000">
        <w:rPr>
          <w:rFonts w:ascii="Calibri" w:cs="Calibri" w:eastAsia="Calibri" w:hAnsi="Calibri"/>
          <w:b w:val="1"/>
          <w:bCs w:val="1"/>
          <w:sz w:val="21"/>
          <w:szCs w:val="21"/>
          <w:highlight w:val="white"/>
          <w:rtl w:val="0"/>
        </w:rPr>
        <w:t xml:space="preserve">…………………………………………………… </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persoană juridică română, având sediul social î</w:t>
      </w:r>
      <w:r w:rsidDel="00000000" w:rsidR="00000000" w:rsidRPr="00000000">
        <w:rPr>
          <w:rFonts w:ascii="Calibri" w:cs="Calibri" w:eastAsia="Calibri" w:hAnsi="Calibri"/>
          <w:sz w:val="21"/>
          <w:szCs w:val="21"/>
          <w:highlight w:val="white"/>
          <w:rtl w:val="0"/>
        </w:rPr>
        <w:t xml:space="preserve">n Str. ……………………………………………., nr. …………, Jud. ……………………,</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 număr de ordine în Registrul Comerţului</w:t>
      </w:r>
      <w:r w:rsidDel="00000000" w:rsidR="00000000" w:rsidRPr="00000000">
        <w:rPr>
          <w:rFonts w:ascii="Calibri" w:cs="Calibri" w:eastAsia="Calibri" w:hAnsi="Calibri"/>
          <w:sz w:val="21"/>
          <w:szCs w:val="21"/>
          <w:highlight w:val="white"/>
          <w:rtl w:val="0"/>
        </w:rPr>
        <w:t xml:space="preserve">……………….………………</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 CUI</w:t>
      </w:r>
      <w:r w:rsidDel="00000000" w:rsidR="00000000" w:rsidRPr="00000000">
        <w:rPr>
          <w:rFonts w:ascii="Calibri" w:cs="Calibri" w:eastAsia="Calibri" w:hAnsi="Calibri"/>
          <w:sz w:val="21"/>
          <w:szCs w:val="21"/>
          <w:highlight w:val="white"/>
          <w:rtl w:val="0"/>
        </w:rPr>
        <w:t xml:space="preserve"> …………………… </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şi cont bancar numărul </w:t>
      </w:r>
      <w:r w:rsidDel="00000000" w:rsidR="00000000" w:rsidRPr="00000000">
        <w:rPr>
          <w:rFonts w:ascii="Calibri" w:cs="Calibri" w:eastAsia="Calibri" w:hAnsi="Calibri"/>
          <w:sz w:val="21"/>
          <w:szCs w:val="21"/>
          <w:highlight w:val="white"/>
          <w:rtl w:val="0"/>
        </w:rPr>
        <w:t xml:space="preserve">……………………………………, </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deschis la </w:t>
      </w:r>
      <w:r w:rsidDel="00000000" w:rsidR="00000000" w:rsidRPr="00000000">
        <w:rPr>
          <w:rFonts w:ascii="Calibri" w:cs="Calibri" w:eastAsia="Calibri" w:hAnsi="Calibri"/>
          <w:sz w:val="21"/>
          <w:szCs w:val="21"/>
          <w:highlight w:val="white"/>
          <w:rtl w:val="0"/>
        </w:rPr>
        <w:t xml:space="preserve">……………………………………..……….., </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reprezentată prin</w:t>
      </w:r>
      <w:r w:rsidDel="00000000" w:rsidR="00000000" w:rsidRPr="00000000">
        <w:rPr>
          <w:rFonts w:ascii="Calibri" w:cs="Calibri" w:eastAsia="Calibri" w:hAnsi="Calibri"/>
          <w:sz w:val="21"/>
          <w:szCs w:val="21"/>
          <w:highlight w:val="white"/>
          <w:rtl w:val="0"/>
        </w:rPr>
        <w:t xml:space="preserve"> …………………..…………</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 în calitate de </w:t>
      </w:r>
      <w:r w:rsidDel="00000000" w:rsidR="00000000" w:rsidRPr="00000000">
        <w:rPr>
          <w:rFonts w:ascii="Calibri" w:cs="Calibri" w:eastAsia="Calibri" w:hAnsi="Calibri"/>
          <w:sz w:val="21"/>
          <w:szCs w:val="21"/>
          <w:highlight w:val="white"/>
          <w:rtl w:val="0"/>
        </w:rPr>
        <w:t xml:space="preserve">Administrator</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 denumită în continuare </w:t>
      </w:r>
      <w:r w:rsidDel="00000000" w:rsidR="00000000" w:rsidRPr="00000000">
        <w:rPr>
          <w:rFonts w:ascii="Calibri" w:cs="Calibri" w:eastAsia="Calibri" w:hAnsi="Calibri"/>
          <w:b w:val="1"/>
          <w:bCs w:val="1"/>
          <w:i w:val="0"/>
          <w:iCs w:val="0"/>
          <w:smallCaps w:val="0"/>
          <w:strike w:val="0"/>
          <w:color w:val="000000"/>
          <w:sz w:val="21"/>
          <w:szCs w:val="21"/>
          <w:highlight w:val="white"/>
          <w:u w:val="none"/>
          <w:vertAlign w:val="baseline"/>
          <w:rtl w:val="0"/>
        </w:rPr>
        <w:t xml:space="preserve">SPONSOR</w:t>
      </w:r>
      <w:r w:rsidDel="00000000" w:rsidR="00000000" w:rsidRPr="00000000">
        <w:rPr>
          <w:rFonts w:ascii="Calibri" w:cs="Calibri" w:eastAsia="Calibri" w:hAnsi="Calibri"/>
          <w:i w:val="0"/>
          <w:iCs w:val="0"/>
          <w:smallCaps w:val="0"/>
          <w:strike w:val="0"/>
          <w:color w:val="000000"/>
          <w:sz w:val="21"/>
          <w:szCs w:val="21"/>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s>
        <w:spacing w:after="120" w:before="0" w:line="276" w:lineRule="auto"/>
        <w:ind w:left="0" w:right="141"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şi</w:t>
      </w:r>
    </w:p>
    <w:p w:rsidR="00000000" w:rsidDel="00000000" w:rsidP="00000000" w:rsidRDefault="00000000" w:rsidRPr="00000000" w14:paraId="0000000B">
      <w:pPr>
        <w:pageBreakBefore w:val="0"/>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FUNDAȚIA COMUNITARĂ BUZĂU c</w:t>
      </w:r>
      <w:r w:rsidDel="00000000" w:rsidR="00000000" w:rsidRPr="00000000">
        <w:rPr>
          <w:rFonts w:ascii="Calibri" w:cs="Calibri" w:eastAsia="Calibri" w:hAnsi="Calibri"/>
          <w:sz w:val="21"/>
          <w:szCs w:val="21"/>
          <w:rtl w:val="0"/>
        </w:rPr>
        <w:t xml:space="preserve">u sediul in Buzău, Str. Poet Theodor Neculuță, nr. 6, Jud. Buzău, inregistrata la Grefa Judecatoriei Buzau sub nr. 1/19.11.2019, in baza încheierii de sedinta din data de 6.11.2019 pronuntata de Judecatoria Buzau in dosarul nr. 11877/200/2019, Cod de inregistrare fiscala 41937262, avand contul IBAN RO98 BACX 0000 0028 2391 6000, deschis la Unicredit Bank, reprezentata legal de Mihaela Gavrilă, avand functia de Director Executiv, denumita in continuare </w:t>
      </w:r>
      <w:r w:rsidDel="00000000" w:rsidR="00000000" w:rsidRPr="00000000">
        <w:rPr>
          <w:rFonts w:ascii="Calibri" w:cs="Calibri" w:eastAsia="Calibri" w:hAnsi="Calibri"/>
          <w:b w:val="1"/>
          <w:bCs w:val="1"/>
          <w:sz w:val="21"/>
          <w:szCs w:val="21"/>
          <w:rtl w:val="0"/>
        </w:rPr>
        <w:t xml:space="preserve">BENEFICIARR,</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1" w:firstLine="0"/>
        <w:jc w:val="both"/>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0D">
      <w:pPr>
        <w:pageBreakBefore w:val="0"/>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Denumite în mod individual “Partea” sau în mod colectiv “Părţile” care au convenit la încheierea prezentului contract de sponsorizare, denumit în continuare “Contractul”, cu respectarea următoarelor clauze:</w:t>
      </w:r>
    </w:p>
    <w:p w:rsidR="00000000" w:rsidDel="00000000" w:rsidP="00000000" w:rsidRDefault="00000000" w:rsidRPr="00000000" w14:paraId="0000000E">
      <w:pPr>
        <w:pageBreakBefore w:val="0"/>
        <w:spacing w:line="2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0F">
      <w:pPr>
        <w:pageBreakBefore w:val="0"/>
        <w:spacing w:line="276" w:lineRule="auto"/>
        <w:ind w:right="702"/>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Articolul 1 – Obiectul contractului</w:t>
      </w:r>
    </w:p>
    <w:p w:rsidR="00000000" w:rsidDel="00000000" w:rsidP="00000000" w:rsidRDefault="00000000" w:rsidRPr="00000000" w14:paraId="00000010">
      <w:pPr>
        <w:pageBreakBefore w:val="0"/>
        <w:spacing w:line="276" w:lineRule="auto"/>
        <w:jc w:val="both"/>
        <w:rPr>
          <w:rFonts w:ascii="Calibri" w:cs="Calibri" w:eastAsia="Calibri" w:hAnsi="Calibri"/>
          <w:b w:val="1"/>
          <w:bCs w:val="1"/>
          <w:sz w:val="21"/>
          <w:szCs w:val="21"/>
          <w:highlight w:val="white"/>
        </w:rPr>
      </w:pPr>
      <w:r w:rsidDel="00000000" w:rsidR="00000000" w:rsidRPr="00000000">
        <w:rPr>
          <w:rFonts w:ascii="Calibri" w:cs="Calibri" w:eastAsia="Calibri" w:hAnsi="Calibri"/>
          <w:sz w:val="21"/>
          <w:szCs w:val="21"/>
          <w:rtl w:val="0"/>
        </w:rPr>
        <w:t xml:space="preserve">1. Prezentul contract are ca obiect asigurarea de către </w:t>
      </w:r>
      <w:r w:rsidDel="00000000" w:rsidR="00000000" w:rsidRPr="00000000">
        <w:rPr>
          <w:rFonts w:ascii="Calibri" w:cs="Calibri" w:eastAsia="Calibri" w:hAnsi="Calibri"/>
          <w:b w:val="1"/>
          <w:bCs w:val="1"/>
          <w:sz w:val="21"/>
          <w:szCs w:val="21"/>
          <w:rtl w:val="0"/>
        </w:rPr>
        <w:t xml:space="preserve">SPONSOR </w:t>
      </w:r>
      <w:r w:rsidDel="00000000" w:rsidR="00000000" w:rsidRPr="00000000">
        <w:rPr>
          <w:rFonts w:ascii="Calibri" w:cs="Calibri" w:eastAsia="Calibri" w:hAnsi="Calibri"/>
          <w:sz w:val="21"/>
          <w:szCs w:val="21"/>
          <w:rtl w:val="0"/>
        </w:rPr>
        <w:t xml:space="preserve">a sponsorizării </w:t>
      </w:r>
      <w:r w:rsidDel="00000000" w:rsidR="00000000" w:rsidRPr="00000000">
        <w:rPr>
          <w:rFonts w:ascii="Calibri" w:cs="Calibri" w:eastAsia="Calibri" w:hAnsi="Calibri"/>
          <w:b w:val="1"/>
          <w:bCs w:val="1"/>
          <w:sz w:val="21"/>
          <w:szCs w:val="21"/>
          <w:rtl w:val="0"/>
        </w:rPr>
        <w:t xml:space="preserve">BENEFICIARULUI </w:t>
      </w:r>
      <w:r w:rsidDel="00000000" w:rsidR="00000000" w:rsidRPr="00000000">
        <w:rPr>
          <w:rFonts w:ascii="Calibri" w:cs="Calibri" w:eastAsia="Calibri" w:hAnsi="Calibri"/>
          <w:sz w:val="21"/>
          <w:szCs w:val="21"/>
          <w:rtl w:val="0"/>
        </w:rPr>
        <w:t xml:space="preserve">cu suma de</w:t>
      </w:r>
      <w:r w:rsidDel="00000000" w:rsidR="00000000" w:rsidRPr="00000000">
        <w:rPr>
          <w:rFonts w:ascii="Calibri" w:cs="Calibri" w:eastAsia="Calibri" w:hAnsi="Calibri"/>
          <w:sz w:val="21"/>
          <w:szCs w:val="21"/>
          <w:highlight w:val="white"/>
          <w:rtl w:val="0"/>
        </w:rPr>
        <w:t xml:space="preserve"> ……………. RON (.....................</w:t>
      </w:r>
      <w:r w:rsidDel="00000000" w:rsidR="00000000" w:rsidRPr="00000000">
        <w:rPr>
          <w:rFonts w:ascii="Calibri" w:cs="Calibri" w:eastAsia="Calibri" w:hAnsi="Calibri"/>
          <w:i w:val="1"/>
          <w:iCs w:val="1"/>
          <w:sz w:val="21"/>
          <w:szCs w:val="21"/>
          <w:highlight w:val="white"/>
          <w:rtl w:val="0"/>
        </w:rPr>
        <w:t xml:space="preserve">lei</w:t>
      </w:r>
      <w:r w:rsidDel="00000000" w:rsidR="00000000" w:rsidRPr="00000000">
        <w:rPr>
          <w:rFonts w:ascii="Calibri" w:cs="Calibri" w:eastAsia="Calibri" w:hAnsi="Calibri"/>
          <w:sz w:val="21"/>
          <w:szCs w:val="21"/>
          <w:highlight w:val="white"/>
          <w:rtl w:val="0"/>
        </w:rPr>
        <w:t xml:space="preserve">)</w:t>
      </w:r>
      <w:r w:rsidDel="00000000" w:rsidR="00000000" w:rsidRPr="00000000">
        <w:rPr>
          <w:rFonts w:ascii="Calibri" w:cs="Calibri" w:eastAsia="Calibri" w:hAnsi="Calibri"/>
          <w:sz w:val="21"/>
          <w:szCs w:val="21"/>
          <w:rtl w:val="0"/>
        </w:rPr>
        <w:t xml:space="preserve">, pe care beneficiarul </w:t>
      </w:r>
      <w:r w:rsidDel="00000000" w:rsidR="00000000" w:rsidRPr="00000000">
        <w:rPr>
          <w:rFonts w:ascii="Calibri" w:cs="Calibri" w:eastAsia="Calibri" w:hAnsi="Calibri"/>
          <w:sz w:val="21"/>
          <w:szCs w:val="21"/>
          <w:highlight w:val="white"/>
          <w:rtl w:val="0"/>
        </w:rPr>
        <w:t xml:space="preserve">o va folosi pentru gestionarea programelor Fundației Comunitare Buzău.</w:t>
      </w: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1" w:firstLine="0"/>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1" w:firstLine="0"/>
        <w:jc w:val="both"/>
        <w:rPr>
          <w:rFonts w:ascii="Calibri" w:cs="Calibri" w:eastAsia="Calibri" w:hAnsi="Calibri"/>
          <w:b w:val="1"/>
          <w:bCs w:val="1"/>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1"/>
          <w:szCs w:val="21"/>
          <w:u w:val="none"/>
          <w:shd w:fill="auto" w:val="clear"/>
          <w:vertAlign w:val="baseline"/>
          <w:rtl w:val="0"/>
        </w:rPr>
        <w:t xml:space="preserve">Articolul 2 – Valoarea contractului </w:t>
      </w:r>
    </w:p>
    <w:p w:rsidR="00000000" w:rsidDel="00000000" w:rsidP="00000000" w:rsidRDefault="00000000" w:rsidRPr="00000000" w14:paraId="00000013">
      <w:pPr>
        <w:pageBreakBefore w:val="0"/>
        <w:spacing w:line="276" w:lineRule="auto"/>
        <w:jc w:val="both"/>
        <w:rPr>
          <w:rFonts w:ascii="Calibri" w:cs="Calibri" w:eastAsia="Calibri" w:hAnsi="Calibri"/>
          <w:sz w:val="21"/>
          <w:szCs w:val="21"/>
        </w:rPr>
      </w:pPr>
      <w:r w:rsidDel="00000000" w:rsidR="00000000" w:rsidRPr="00000000">
        <w:rPr>
          <w:rFonts w:ascii="Calibri" w:cs="Calibri" w:eastAsia="Calibri" w:hAnsi="Calibri"/>
          <w:color w:val="000000"/>
          <w:sz w:val="21"/>
          <w:szCs w:val="21"/>
          <w:rtl w:val="0"/>
        </w:rPr>
        <w:t xml:space="preserve">2.1. Valoarea Contractului constă în </w:t>
      </w:r>
      <w:r w:rsidDel="00000000" w:rsidR="00000000" w:rsidRPr="00000000">
        <w:rPr>
          <w:rFonts w:ascii="Calibri" w:cs="Calibri" w:eastAsia="Calibri" w:hAnsi="Calibri"/>
          <w:sz w:val="21"/>
          <w:szCs w:val="21"/>
          <w:rtl w:val="0"/>
        </w:rPr>
        <w:t xml:space="preserve">su</w:t>
      </w:r>
      <w:r w:rsidDel="00000000" w:rsidR="00000000" w:rsidRPr="00000000">
        <w:rPr>
          <w:rFonts w:ascii="Calibri" w:cs="Calibri" w:eastAsia="Calibri" w:hAnsi="Calibri"/>
          <w:sz w:val="21"/>
          <w:szCs w:val="21"/>
          <w:highlight w:val="white"/>
          <w:rtl w:val="0"/>
        </w:rPr>
        <w:t xml:space="preserve">ma de  ……….………. RON, care se va plăti la data limită de ……………………..</w:t>
      </w:r>
      <w:r w:rsidDel="00000000" w:rsidR="00000000" w:rsidRPr="00000000">
        <w:rPr>
          <w:rFonts w:ascii="Calibri" w:cs="Calibri" w:eastAsia="Calibri" w:hAnsi="Calibri"/>
          <w:sz w:val="21"/>
          <w:szCs w:val="21"/>
          <w:rtl w:val="0"/>
        </w:rPr>
        <w:t xml:space="preserve">.</w:t>
      </w:r>
    </w:p>
    <w:p w:rsidR="00000000" w:rsidDel="00000000" w:rsidP="00000000" w:rsidRDefault="00000000" w:rsidRPr="00000000" w14:paraId="00000014">
      <w:pPr>
        <w:pageBreakBefore w:val="0"/>
        <w:spacing w:line="276" w:lineRule="auto"/>
        <w:jc w:val="both"/>
        <w:rPr>
          <w:rFonts w:ascii="Calibri" w:cs="Calibri" w:eastAsia="Calibri" w:hAnsi="Calibri"/>
          <w:b w:val="1"/>
          <w:bCs w:val="1"/>
          <w:sz w:val="21"/>
          <w:szCs w:val="21"/>
        </w:rPr>
      </w:pPr>
      <w:r w:rsidDel="00000000" w:rsidR="00000000" w:rsidRPr="00000000">
        <w:rPr>
          <w:rFonts w:ascii="Calibri" w:cs="Calibri" w:eastAsia="Calibri" w:hAnsi="Calibri"/>
          <w:color w:val="000000"/>
          <w:sz w:val="21"/>
          <w:szCs w:val="21"/>
          <w:rtl w:val="0"/>
        </w:rPr>
        <w:t xml:space="preserve">2.2. Plata se va efectua</w:t>
      </w:r>
      <w:r w:rsidDel="00000000" w:rsidR="00000000" w:rsidRPr="00000000">
        <w:rPr>
          <w:rFonts w:ascii="Calibri" w:cs="Calibri" w:eastAsia="Calibri" w:hAnsi="Calibri"/>
          <w:sz w:val="21"/>
          <w:szCs w:val="21"/>
          <w:rtl w:val="0"/>
        </w:rPr>
        <w:t xml:space="preserve"> </w:t>
      </w:r>
      <w:r w:rsidDel="00000000" w:rsidR="00000000" w:rsidRPr="00000000">
        <w:rPr>
          <w:rFonts w:ascii="Calibri" w:cs="Calibri" w:eastAsia="Calibri" w:hAnsi="Calibri"/>
          <w:color w:val="000000"/>
          <w:sz w:val="21"/>
          <w:szCs w:val="21"/>
          <w:rtl w:val="0"/>
        </w:rPr>
        <w:t xml:space="preserve">prin virament bancar in contul IBAN </w:t>
      </w:r>
      <w:r w:rsidDel="00000000" w:rsidR="00000000" w:rsidRPr="00000000">
        <w:rPr>
          <w:rFonts w:ascii="Calibri" w:cs="Calibri" w:eastAsia="Calibri" w:hAnsi="Calibri"/>
          <w:b w:val="1"/>
          <w:bCs w:val="1"/>
          <w:sz w:val="21"/>
          <w:szCs w:val="21"/>
          <w:rtl w:val="0"/>
        </w:rPr>
        <w:t xml:space="preserve">RO98BACX0000002823916000 deschis la UNICREDIT BANK</w:t>
      </w:r>
      <w:r w:rsidDel="00000000" w:rsidR="00000000" w:rsidRPr="00000000">
        <w:rPr>
          <w:rFonts w:ascii="Calibri" w:cs="Calibri" w:eastAsia="Calibri" w:hAnsi="Calibri"/>
          <w:sz w:val="21"/>
          <w:szCs w:val="21"/>
          <w:rtl w:val="0"/>
        </w:rPr>
        <w:t xml:space="preserve">,</w:t>
      </w:r>
      <w:r w:rsidDel="00000000" w:rsidR="00000000" w:rsidRPr="00000000">
        <w:rPr>
          <w:rFonts w:ascii="Calibri" w:cs="Calibri" w:eastAsia="Calibri" w:hAnsi="Calibri"/>
          <w:color w:val="000000"/>
          <w:sz w:val="21"/>
          <w:szCs w:val="21"/>
          <w:rtl w:val="0"/>
        </w:rPr>
        <w:t xml:space="preserve"> titular cont </w:t>
      </w:r>
      <w:r w:rsidDel="00000000" w:rsidR="00000000" w:rsidRPr="00000000">
        <w:rPr>
          <w:rFonts w:ascii="Calibri" w:cs="Calibri" w:eastAsia="Calibri" w:hAnsi="Calibri"/>
          <w:b w:val="1"/>
          <w:bCs w:val="1"/>
          <w:sz w:val="21"/>
          <w:szCs w:val="21"/>
          <w:rtl w:val="0"/>
        </w:rPr>
        <w:t xml:space="preserve">Fundația Comunitară Buzău.</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141" w:firstLine="0"/>
        <w:jc w:val="both"/>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16">
      <w:pPr>
        <w:pageBreakBefore w:val="0"/>
        <w:spacing w:line="276" w:lineRule="auto"/>
        <w:jc w:val="both"/>
        <w:rPr>
          <w:rFonts w:ascii="Calibri" w:cs="Calibri" w:eastAsia="Calibri" w:hAnsi="Calibri"/>
          <w:b w:val="1"/>
          <w:bCs w:val="1"/>
          <w:color w:val="000000"/>
          <w:sz w:val="21"/>
          <w:szCs w:val="21"/>
        </w:rPr>
      </w:pPr>
      <w:r w:rsidDel="00000000" w:rsidR="00000000" w:rsidRPr="00000000">
        <w:rPr>
          <w:rFonts w:ascii="Calibri" w:cs="Calibri" w:eastAsia="Calibri" w:hAnsi="Calibri"/>
          <w:b w:val="1"/>
          <w:bCs w:val="1"/>
          <w:sz w:val="21"/>
          <w:szCs w:val="21"/>
          <w:rtl w:val="0"/>
        </w:rPr>
        <w:t xml:space="preserve">Articolul 3 – </w:t>
      </w:r>
      <w:r w:rsidDel="00000000" w:rsidR="00000000" w:rsidRPr="00000000">
        <w:rPr>
          <w:rFonts w:ascii="Calibri" w:cs="Calibri" w:eastAsia="Calibri" w:hAnsi="Calibri"/>
          <w:b w:val="1"/>
          <w:bCs w:val="1"/>
          <w:color w:val="000000"/>
          <w:sz w:val="21"/>
          <w:szCs w:val="21"/>
          <w:rtl w:val="0"/>
        </w:rPr>
        <w:t xml:space="preserve">Durata Contractului </w:t>
      </w:r>
    </w:p>
    <w:p w:rsidR="00000000" w:rsidDel="00000000" w:rsidP="00000000" w:rsidRDefault="00000000" w:rsidRPr="00000000" w14:paraId="00000017">
      <w:pPr>
        <w:pageBreakBefore w:val="0"/>
        <w:spacing w:line="276" w:lineRule="auto"/>
        <w:jc w:val="both"/>
        <w:rPr>
          <w:rFonts w:ascii="Calibri" w:cs="Calibri" w:eastAsia="Calibri" w:hAnsi="Calibri"/>
          <w:color w:val="000000"/>
          <w:sz w:val="21"/>
          <w:szCs w:val="21"/>
        </w:rPr>
      </w:pPr>
      <w:r w:rsidDel="00000000" w:rsidR="00000000" w:rsidRPr="00000000">
        <w:rPr>
          <w:rFonts w:ascii="Calibri" w:cs="Calibri" w:eastAsia="Calibri" w:hAnsi="Calibri"/>
          <w:color w:val="000000"/>
          <w:sz w:val="21"/>
          <w:szCs w:val="21"/>
          <w:rtl w:val="0"/>
        </w:rPr>
        <w:t xml:space="preserve">3. Prezentul Contract intră în vigoare odată cu semnarea sa de către Părţi şi va fi valabil până la îndeplinirea tuturor obligaţiilor.</w:t>
      </w:r>
    </w:p>
    <w:p w:rsidR="00000000" w:rsidDel="00000000" w:rsidP="00000000" w:rsidRDefault="00000000" w:rsidRPr="00000000" w14:paraId="00000018">
      <w:pPr>
        <w:pageBreakBefore w:val="0"/>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9">
      <w:pPr>
        <w:pStyle w:val="Heading3"/>
        <w:spacing w:line="276" w:lineRule="auto"/>
        <w:jc w:val="both"/>
        <w:rPr>
          <w:rFonts w:ascii="Calibri" w:cs="Calibri" w:eastAsia="Calibri" w:hAnsi="Calibri"/>
          <w:sz w:val="21"/>
          <w:szCs w:val="21"/>
        </w:rPr>
      </w:pPr>
      <w:bookmarkStart w:colFirst="0" w:colLast="0" w:name="_heading=h.gjdgxs" w:id="0"/>
      <w:bookmarkEnd w:id="0"/>
      <w:r w:rsidDel="00000000" w:rsidR="00000000" w:rsidRPr="00000000">
        <w:rPr>
          <w:rFonts w:ascii="Calibri" w:cs="Calibri" w:eastAsia="Calibri" w:hAnsi="Calibri"/>
          <w:sz w:val="21"/>
          <w:szCs w:val="21"/>
          <w:rtl w:val="0"/>
        </w:rPr>
        <w:t xml:space="preserve">Articolul 4 – Drepturile şi obligaţiile Părţilor</w:t>
      </w:r>
    </w:p>
    <w:p w:rsidR="00000000" w:rsidDel="00000000" w:rsidP="00000000" w:rsidRDefault="00000000" w:rsidRPr="00000000" w14:paraId="0000001A">
      <w:pPr>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4.1. </w:t>
      </w:r>
      <w:r w:rsidDel="00000000" w:rsidR="00000000" w:rsidRPr="00000000">
        <w:rPr>
          <w:rFonts w:ascii="Calibri" w:cs="Calibri" w:eastAsia="Calibri" w:hAnsi="Calibri"/>
          <w:b w:val="1"/>
          <w:bCs w:val="1"/>
          <w:sz w:val="21"/>
          <w:szCs w:val="21"/>
          <w:rtl w:val="0"/>
        </w:rPr>
        <w:t xml:space="preserve">SPONSORUL</w:t>
      </w:r>
      <w:r w:rsidDel="00000000" w:rsidR="00000000" w:rsidRPr="00000000">
        <w:rPr>
          <w:rFonts w:ascii="Calibri" w:cs="Calibri" w:eastAsia="Calibri" w:hAnsi="Calibri"/>
          <w:sz w:val="21"/>
          <w:szCs w:val="21"/>
          <w:rtl w:val="0"/>
        </w:rPr>
        <w:t xml:space="preserve"> se obligă:</w:t>
      </w:r>
    </w:p>
    <w:p w:rsidR="00000000" w:rsidDel="00000000" w:rsidP="00000000" w:rsidRDefault="00000000" w:rsidRPr="00000000" w14:paraId="0000001B">
      <w:pPr>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4.1.2. Să pună la dispoziţia </w:t>
      </w:r>
      <w:r w:rsidDel="00000000" w:rsidR="00000000" w:rsidRPr="00000000">
        <w:rPr>
          <w:rFonts w:ascii="Calibri" w:cs="Calibri" w:eastAsia="Calibri" w:hAnsi="Calibri"/>
          <w:b w:val="1"/>
          <w:bCs w:val="1"/>
          <w:sz w:val="21"/>
          <w:szCs w:val="21"/>
          <w:rtl w:val="0"/>
        </w:rPr>
        <w:t xml:space="preserve">BENEFICIARULUI</w:t>
      </w:r>
      <w:r w:rsidDel="00000000" w:rsidR="00000000" w:rsidRPr="00000000">
        <w:rPr>
          <w:rFonts w:ascii="Calibri" w:cs="Calibri" w:eastAsia="Calibri" w:hAnsi="Calibri"/>
          <w:sz w:val="21"/>
          <w:szCs w:val="21"/>
          <w:rtl w:val="0"/>
        </w:rPr>
        <w:t xml:space="preserve"> suma precizată.</w:t>
      </w:r>
    </w:p>
    <w:p w:rsidR="00000000" w:rsidDel="00000000" w:rsidP="00000000" w:rsidRDefault="00000000" w:rsidRPr="00000000" w14:paraId="0000001C">
      <w:pPr>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4.1.3. Să aducă la cunoștința publicului sponsorizarea într-un mod care să nu lezeze direct sau indirect activitatea sponsorizată.</w:t>
      </w:r>
    </w:p>
    <w:p w:rsidR="00000000" w:rsidDel="00000000" w:rsidP="00000000" w:rsidRDefault="00000000" w:rsidRPr="00000000" w14:paraId="0000001D">
      <w:pPr>
        <w:spacing w:line="2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1E">
      <w:pPr>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4.2.</w:t>
      </w:r>
      <w:r w:rsidDel="00000000" w:rsidR="00000000" w:rsidRPr="00000000">
        <w:rPr>
          <w:rFonts w:ascii="Calibri" w:cs="Calibri" w:eastAsia="Calibri" w:hAnsi="Calibri"/>
          <w:b w:val="1"/>
          <w:bCs w:val="1"/>
          <w:sz w:val="21"/>
          <w:szCs w:val="21"/>
          <w:rtl w:val="0"/>
        </w:rPr>
        <w:t xml:space="preserve">BENEFICIARUL</w:t>
      </w:r>
      <w:r w:rsidDel="00000000" w:rsidR="00000000" w:rsidRPr="00000000">
        <w:rPr>
          <w:rFonts w:ascii="Calibri" w:cs="Calibri" w:eastAsia="Calibri" w:hAnsi="Calibri"/>
          <w:sz w:val="21"/>
          <w:szCs w:val="21"/>
          <w:rtl w:val="0"/>
        </w:rPr>
        <w:t xml:space="preserve"> se obligă:</w:t>
      </w:r>
    </w:p>
    <w:p w:rsidR="00000000" w:rsidDel="00000000" w:rsidP="00000000" w:rsidRDefault="00000000" w:rsidRPr="00000000" w14:paraId="0000001F">
      <w:pPr>
        <w:spacing w:line="276" w:lineRule="auto"/>
        <w:jc w:val="both"/>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4.2.1. Să folosească suma acordată ca sponsorizare pentru cauze în care sponsorul a dorit sa investeasca</w:t>
      </w:r>
      <w:r w:rsidDel="00000000" w:rsidR="00000000" w:rsidRPr="00000000">
        <w:rPr>
          <w:rFonts w:ascii="Calibri" w:cs="Calibri" w:eastAsia="Calibri" w:hAnsi="Calibri"/>
          <w:b w:val="1"/>
          <w:bCs w:val="1"/>
          <w:sz w:val="21"/>
          <w:szCs w:val="21"/>
          <w:rtl w:val="0"/>
        </w:rPr>
        <w:t xml:space="preserve">.</w:t>
      </w:r>
    </w:p>
    <w:p w:rsidR="00000000" w:rsidDel="00000000" w:rsidP="00000000" w:rsidRDefault="00000000" w:rsidRPr="00000000" w14:paraId="00000020">
      <w:pPr>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4.2.2. Să permită </w:t>
      </w:r>
      <w:r w:rsidDel="00000000" w:rsidR="00000000" w:rsidRPr="00000000">
        <w:rPr>
          <w:rFonts w:ascii="Calibri" w:cs="Calibri" w:eastAsia="Calibri" w:hAnsi="Calibri"/>
          <w:b w:val="1"/>
          <w:bCs w:val="1"/>
          <w:sz w:val="21"/>
          <w:szCs w:val="21"/>
          <w:rtl w:val="0"/>
        </w:rPr>
        <w:t xml:space="preserve">SPONSORULUI</w:t>
      </w:r>
      <w:r w:rsidDel="00000000" w:rsidR="00000000" w:rsidRPr="00000000">
        <w:rPr>
          <w:rFonts w:ascii="Calibri" w:cs="Calibri" w:eastAsia="Calibri" w:hAnsi="Calibri"/>
          <w:sz w:val="21"/>
          <w:szCs w:val="21"/>
          <w:rtl w:val="0"/>
        </w:rPr>
        <w:t xml:space="preserve"> verificarea modului de utilizare a sumei acordate cu titlu de sponsorizare şi, la cererea sponsorului, să prezinte documente justificative în acest sens. </w:t>
      </w:r>
    </w:p>
    <w:p w:rsidR="00000000" w:rsidDel="00000000" w:rsidP="00000000" w:rsidRDefault="00000000" w:rsidRPr="00000000" w14:paraId="00000021">
      <w:pPr>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4.2.3 Să aducă la cunoștință publicului sponsorizarea într-un mod care să nu lezeze direct sau indirect activitatea sponsorizată, bunele moravuri sau ordinea și liniștea publica. </w:t>
      </w:r>
    </w:p>
    <w:p w:rsidR="00000000" w:rsidDel="00000000" w:rsidP="00000000" w:rsidRDefault="00000000" w:rsidRPr="00000000" w14:paraId="00000022">
      <w:pPr>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3">
      <w:pPr>
        <w:pStyle w:val="Heading4"/>
        <w:pageBreakBefore w:val="0"/>
        <w:spacing w:line="276" w:lineRule="auto"/>
        <w:jc w:val="both"/>
        <w:rPr>
          <w:rFonts w:ascii="Calibri" w:cs="Calibri" w:eastAsia="Calibri" w:hAnsi="Calibri"/>
          <w:i w:val="0"/>
          <w:iCs w:val="0"/>
          <w:sz w:val="21"/>
          <w:szCs w:val="21"/>
        </w:rPr>
      </w:pPr>
      <w:r w:rsidDel="00000000" w:rsidR="00000000" w:rsidRPr="00000000">
        <w:rPr>
          <w:rFonts w:ascii="Calibri" w:cs="Calibri" w:eastAsia="Calibri" w:hAnsi="Calibri"/>
          <w:i w:val="0"/>
          <w:iCs w:val="0"/>
          <w:sz w:val="21"/>
          <w:szCs w:val="21"/>
          <w:rtl w:val="0"/>
        </w:rPr>
        <w:t xml:space="preserve">Articolul 5 – Forţa majoră</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993"/>
          <w:tab w:val="left" w:leader="none" w:pos="0"/>
          <w:tab w:val="left" w:leader="none" w:pos="142"/>
          <w:tab w:val="left" w:leader="none" w:pos="851"/>
          <w:tab w:val="left" w:leader="none" w:pos="10800"/>
        </w:tabs>
        <w:spacing w:after="0" w:before="0" w:line="276" w:lineRule="auto"/>
        <w:ind w:left="0" w:right="0" w:firstLine="0"/>
        <w:jc w:val="both"/>
        <w:rPr>
          <w:rFonts w:ascii="Calibri" w:cs="Calibri" w:eastAsia="Calibri" w:hAnsi="Calibri"/>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i w:val="0"/>
          <w:iCs w:val="0"/>
          <w:smallCaps w:val="0"/>
          <w:strike w:val="0"/>
          <w:color w:val="000000"/>
          <w:sz w:val="21"/>
          <w:szCs w:val="21"/>
          <w:u w:val="none"/>
          <w:shd w:fill="auto" w:val="clear"/>
          <w:vertAlign w:val="baseline"/>
          <w:rtl w:val="0"/>
        </w:rPr>
        <w:t xml:space="preserve">5.1 Forţa majoră, convenită ca fiind acel eveniment imprevizibil si de neînlăturat, petrecut după intrarea în vigoare a contractului, care împiedică partea sau părţile să-şi îndeplinească obligaţiile asumate prin contract, exonerează de răspundere partea care o invocă în condiţiile legii.</w:t>
      </w:r>
    </w:p>
    <w:p w:rsidR="00000000" w:rsidDel="00000000" w:rsidP="00000000" w:rsidRDefault="00000000" w:rsidRPr="00000000" w14:paraId="00000025">
      <w:pPr>
        <w:pageBreakBefore w:val="0"/>
        <w:spacing w:line="2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6">
      <w:pPr>
        <w:pStyle w:val="Heading4"/>
        <w:pageBreakBefore w:val="0"/>
        <w:spacing w:line="276" w:lineRule="auto"/>
        <w:jc w:val="both"/>
        <w:rPr>
          <w:rFonts w:ascii="Calibri" w:cs="Calibri" w:eastAsia="Calibri" w:hAnsi="Calibri"/>
          <w:i w:val="0"/>
          <w:iCs w:val="0"/>
          <w:sz w:val="21"/>
          <w:szCs w:val="21"/>
        </w:rPr>
      </w:pPr>
      <w:r w:rsidDel="00000000" w:rsidR="00000000" w:rsidRPr="00000000">
        <w:rPr>
          <w:rFonts w:ascii="Calibri" w:cs="Calibri" w:eastAsia="Calibri" w:hAnsi="Calibri"/>
          <w:i w:val="0"/>
          <w:iCs w:val="0"/>
          <w:sz w:val="21"/>
          <w:szCs w:val="21"/>
          <w:rtl w:val="0"/>
        </w:rPr>
        <w:t xml:space="preserve">Articolul 6 – Încetarea Contractului</w:t>
      </w:r>
      <w:r w:rsidDel="00000000" w:rsidR="00000000" w:rsidRPr="00000000">
        <w:rPr>
          <w:rtl w:val="0"/>
        </w:rPr>
      </w:r>
    </w:p>
    <w:p w:rsidR="00000000" w:rsidDel="00000000" w:rsidP="00000000" w:rsidRDefault="00000000" w:rsidRPr="00000000" w14:paraId="00000027">
      <w:pPr>
        <w:pageBreakBefore w:val="0"/>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6.1 Prezentul Contract încetează în următoarele cazuri:</w:t>
      </w:r>
    </w:p>
    <w:p w:rsidR="00000000" w:rsidDel="00000000" w:rsidP="00000000" w:rsidRDefault="00000000" w:rsidRPr="00000000" w14:paraId="00000028">
      <w:pPr>
        <w:pageBreakBefore w:val="0"/>
        <w:spacing w:line="276" w:lineRule="auto"/>
        <w:ind w:left="360"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a) la îndeplinirea obligaţiilor asumate prin Contract;</w:t>
      </w:r>
    </w:p>
    <w:p w:rsidR="00000000" w:rsidDel="00000000" w:rsidP="00000000" w:rsidRDefault="00000000" w:rsidRPr="00000000" w14:paraId="00000029">
      <w:pPr>
        <w:pageBreakBefore w:val="0"/>
        <w:spacing w:line="276" w:lineRule="auto"/>
        <w:ind w:left="360"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b) la expirarea duratei Contractului;</w:t>
      </w:r>
    </w:p>
    <w:p w:rsidR="00000000" w:rsidDel="00000000" w:rsidP="00000000" w:rsidRDefault="00000000" w:rsidRPr="00000000" w14:paraId="0000002A">
      <w:pPr>
        <w:pageBreakBefore w:val="0"/>
        <w:spacing w:line="276" w:lineRule="auto"/>
        <w:ind w:left="360" w:firstLine="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 forţă majoră.</w:t>
      </w:r>
    </w:p>
    <w:p w:rsidR="00000000" w:rsidDel="00000000" w:rsidP="00000000" w:rsidRDefault="00000000" w:rsidRPr="00000000" w14:paraId="0000002B">
      <w:pPr>
        <w:pageBreakBefore w:val="0"/>
        <w:spacing w:line="276" w:lineRule="auto"/>
        <w:ind w:left="360" w:hanging="360"/>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C">
      <w:pPr>
        <w:pStyle w:val="Heading4"/>
        <w:pageBreakBefore w:val="0"/>
        <w:spacing w:line="276" w:lineRule="auto"/>
        <w:jc w:val="both"/>
        <w:rPr>
          <w:rFonts w:ascii="Calibri" w:cs="Calibri" w:eastAsia="Calibri" w:hAnsi="Calibri"/>
          <w:i w:val="0"/>
          <w:iCs w:val="0"/>
          <w:sz w:val="21"/>
          <w:szCs w:val="21"/>
        </w:rPr>
      </w:pPr>
      <w:r w:rsidDel="00000000" w:rsidR="00000000" w:rsidRPr="00000000">
        <w:rPr>
          <w:rFonts w:ascii="Calibri" w:cs="Calibri" w:eastAsia="Calibri" w:hAnsi="Calibri"/>
          <w:i w:val="0"/>
          <w:iCs w:val="0"/>
          <w:sz w:val="21"/>
          <w:szCs w:val="21"/>
          <w:rtl w:val="0"/>
        </w:rPr>
        <w:t xml:space="preserve">Articolul 7 – Litigii </w:t>
      </w:r>
    </w:p>
    <w:p w:rsidR="00000000" w:rsidDel="00000000" w:rsidP="00000000" w:rsidRDefault="00000000" w:rsidRPr="00000000" w14:paraId="0000002D">
      <w:pPr>
        <w:pageBreakBefore w:val="0"/>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7.1 Eventualele litigii care s-ar putea ivi în legătură cu derularea prezentului Contract vor fi soluționate pe cale amiabila. Dacă acest lucru este imposibil, litigiul va fi supus, spre solutionare, instantei de drept comun competente material si teritorial.</w:t>
      </w:r>
    </w:p>
    <w:p w:rsidR="00000000" w:rsidDel="00000000" w:rsidP="00000000" w:rsidRDefault="00000000" w:rsidRPr="00000000" w14:paraId="0000002E">
      <w:pPr>
        <w:pageBreakBefore w:val="0"/>
        <w:spacing w:line="276" w:lineRule="auto"/>
        <w:ind w:left="360" w:hanging="360"/>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2F">
      <w:pPr>
        <w:pStyle w:val="Heading4"/>
        <w:pageBreakBefore w:val="0"/>
        <w:spacing w:line="276" w:lineRule="auto"/>
        <w:jc w:val="both"/>
        <w:rPr>
          <w:rFonts w:ascii="Calibri" w:cs="Calibri" w:eastAsia="Calibri" w:hAnsi="Calibri"/>
          <w:i w:val="0"/>
          <w:iCs w:val="0"/>
          <w:sz w:val="21"/>
          <w:szCs w:val="21"/>
        </w:rPr>
      </w:pPr>
      <w:r w:rsidDel="00000000" w:rsidR="00000000" w:rsidRPr="00000000">
        <w:rPr>
          <w:rFonts w:ascii="Calibri" w:cs="Calibri" w:eastAsia="Calibri" w:hAnsi="Calibri"/>
          <w:i w:val="0"/>
          <w:iCs w:val="0"/>
          <w:sz w:val="21"/>
          <w:szCs w:val="21"/>
          <w:rtl w:val="0"/>
        </w:rPr>
        <w:t xml:space="preserve">Articolul 8 – Prevederi finale</w:t>
      </w:r>
    </w:p>
    <w:p w:rsidR="00000000" w:rsidDel="00000000" w:rsidP="00000000" w:rsidRDefault="00000000" w:rsidRPr="00000000" w14:paraId="00000030">
      <w:pPr>
        <w:pageBreakBefore w:val="0"/>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8.1. Părţile vor desemna câte o persoană, re</w:t>
      </w:r>
      <w:r w:rsidDel="00000000" w:rsidR="00000000" w:rsidRPr="00000000">
        <w:rPr>
          <w:rFonts w:ascii="Calibri" w:cs="Calibri" w:eastAsia="Calibri" w:hAnsi="Calibri"/>
          <w:sz w:val="21"/>
          <w:szCs w:val="21"/>
          <w:highlight w:val="white"/>
          <w:rtl w:val="0"/>
        </w:rPr>
        <w:t xml:space="preserve">spectiv………………………….. din pa</w:t>
      </w:r>
      <w:r w:rsidDel="00000000" w:rsidR="00000000" w:rsidRPr="00000000">
        <w:rPr>
          <w:rFonts w:ascii="Calibri" w:cs="Calibri" w:eastAsia="Calibri" w:hAnsi="Calibri"/>
          <w:sz w:val="21"/>
          <w:szCs w:val="21"/>
          <w:rtl w:val="0"/>
        </w:rPr>
        <w:t xml:space="preserve">rtea </w:t>
      </w:r>
      <w:r w:rsidDel="00000000" w:rsidR="00000000" w:rsidRPr="00000000">
        <w:rPr>
          <w:rFonts w:ascii="Calibri" w:cs="Calibri" w:eastAsia="Calibri" w:hAnsi="Calibri"/>
          <w:b w:val="1"/>
          <w:bCs w:val="1"/>
          <w:sz w:val="21"/>
          <w:szCs w:val="21"/>
          <w:rtl w:val="0"/>
        </w:rPr>
        <w:t xml:space="preserve">SPONSORULUI</w:t>
      </w:r>
      <w:r w:rsidDel="00000000" w:rsidR="00000000" w:rsidRPr="00000000">
        <w:rPr>
          <w:rFonts w:ascii="Calibri" w:cs="Calibri" w:eastAsia="Calibri" w:hAnsi="Calibri"/>
          <w:sz w:val="21"/>
          <w:szCs w:val="21"/>
          <w:rtl w:val="0"/>
        </w:rPr>
        <w:t xml:space="preserve"> şi Mihaela Gavrilă din partea </w:t>
      </w:r>
      <w:r w:rsidDel="00000000" w:rsidR="00000000" w:rsidRPr="00000000">
        <w:rPr>
          <w:rFonts w:ascii="Calibri" w:cs="Calibri" w:eastAsia="Calibri" w:hAnsi="Calibri"/>
          <w:b w:val="1"/>
          <w:bCs w:val="1"/>
          <w:sz w:val="21"/>
          <w:szCs w:val="21"/>
          <w:rtl w:val="0"/>
        </w:rPr>
        <w:t xml:space="preserve">BENEFICIARULUI</w:t>
      </w:r>
      <w:r w:rsidDel="00000000" w:rsidR="00000000" w:rsidRPr="00000000">
        <w:rPr>
          <w:rFonts w:ascii="Calibri" w:cs="Calibri" w:eastAsia="Calibri" w:hAnsi="Calibri"/>
          <w:sz w:val="21"/>
          <w:szCs w:val="21"/>
          <w:rtl w:val="0"/>
        </w:rPr>
        <w:t xml:space="preserve">, care vor ţine permanent şi în mod eficient legătura în vederea realizării obiectivelor fixate de comun acord.</w:t>
      </w:r>
    </w:p>
    <w:p w:rsidR="00000000" w:rsidDel="00000000" w:rsidP="00000000" w:rsidRDefault="00000000" w:rsidRPr="00000000" w14:paraId="00000031">
      <w:pPr>
        <w:pageBreakBefore w:val="0"/>
        <w:spacing w:line="276" w:lineRule="auto"/>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8.2. Modificarea Contractului poate fi realizată numai în scris, prin acordul ambelor Părţi. </w:t>
      </w:r>
    </w:p>
    <w:p w:rsidR="00000000" w:rsidDel="00000000" w:rsidP="00000000" w:rsidRDefault="00000000" w:rsidRPr="00000000" w14:paraId="00000032">
      <w:pPr>
        <w:pageBreakBefore w:val="0"/>
        <w:spacing w:line="276" w:lineRule="auto"/>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3">
      <w:pPr>
        <w:pageBreakBefore w:val="0"/>
        <w:jc w:val="both"/>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Prelucrarea datelor cu caracter personal</w:t>
      </w:r>
    </w:p>
    <w:p w:rsidR="00000000" w:rsidDel="00000000" w:rsidP="00000000" w:rsidRDefault="00000000" w:rsidRPr="00000000" w14:paraId="00000034">
      <w:pPr>
        <w:pageBreakBefore w:val="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Furnizorul/ Prestatorul şi Beneficiarul (Partile) vor respecta cadrul legislativ aplicabil privind protectia datelor cu caracter personal in privinta oricaror date transmise in baza prezentului Contract, in conformitate cu  regulamentul UE 679/ 2016 devenit aplicabil din punct de vedere legal la data de 25 Mai 2018.</w:t>
      </w:r>
    </w:p>
    <w:p w:rsidR="00000000" w:rsidDel="00000000" w:rsidP="00000000" w:rsidRDefault="00000000" w:rsidRPr="00000000" w14:paraId="00000035">
      <w:pPr>
        <w:pageBreakBefore w:val="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Fiecare Parte raspunde in mod independent de respectarea cerintelor legale aplicabile pentru prelucrarea în mod legal a datelor cu caracter personal. Beneficiarul nu va transmite date cu caracter personal decat daca executarea Contractului impune utilizarea unor astfel de date. </w:t>
      </w:r>
    </w:p>
    <w:p w:rsidR="00000000" w:rsidDel="00000000" w:rsidP="00000000" w:rsidRDefault="00000000" w:rsidRPr="00000000" w14:paraId="00000036">
      <w:pPr>
        <w:pageBreakBefore w:val="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Partile se obliga sa stearga datele cu caracter personal in conformitate cu propriile politici de pastrare a datelor sau la termenele stabilite ulterior de catre Parti, dar nu mai tarziu de 5 ani de la data incetarii Contractului. </w:t>
      </w:r>
    </w:p>
    <w:p w:rsidR="00000000" w:rsidDel="00000000" w:rsidP="00000000" w:rsidRDefault="00000000" w:rsidRPr="00000000" w14:paraId="00000037">
      <w:pPr>
        <w:pageBreakBefore w:val="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Prelucrarea datelor se refera la orice operatiune sau set de operatiuni efectuate asupra datelor cu caracter personal sau asupra unor seturi de date cu caracter personal, precum culegerea, inregistrarea, organizarea, structurarea, stocarea, adaptarea sau modificarea, extragerea, consultarea, utilizarea, dezvăluirea prin transmitere, diseminarea sau punerea la dispozitie in orice alt mod, alinierea sau combinarea, restrictionarea, stergerea sau distrugerea datelor. </w:t>
      </w:r>
    </w:p>
    <w:p w:rsidR="00000000" w:rsidDel="00000000" w:rsidP="00000000" w:rsidRDefault="00000000" w:rsidRPr="00000000" w14:paraId="00000038">
      <w:pPr>
        <w:pageBreakBefore w:val="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Datele cu caracter personal prelucrate pot fi: nume, prenume, functie, adresa de email, semnatura, numar de telefon, loc de munca, CNP, data de nastere, serie si numar documente identitate in legatura cu reprezentantii sau angajatii celeilalte Parti, sau alte persoane care reprezinta respectiva Parte.  </w:t>
      </w:r>
    </w:p>
    <w:p w:rsidR="00000000" w:rsidDel="00000000" w:rsidP="00000000" w:rsidRDefault="00000000" w:rsidRPr="00000000" w14:paraId="00000039">
      <w:pPr>
        <w:pageBreakBefore w:val="0"/>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In situatia in care oricare din Parti va actiona in calitate de persoana imputernicita pentru cealalta parte cu privire la datele cu caracter personal prelucrate in contextul Contractului, conform legislatiei aplicabile privind protectia datelor cu caracter personal, Partile vor incheia un acord de prelucrare a datelor in conformitate cu cerintele legale prevazute in Art. 28 din Regulamentul General privind Protectia Datelor nr. 679/2016 (GDPR).</w:t>
      </w:r>
    </w:p>
    <w:p w:rsidR="00000000" w:rsidDel="00000000" w:rsidP="00000000" w:rsidRDefault="00000000" w:rsidRPr="00000000" w14:paraId="0000003A">
      <w:pPr>
        <w:pageBreakBefore w:val="0"/>
        <w:spacing w:line="276" w:lineRule="auto"/>
        <w:ind w:right="702"/>
        <w:jc w:val="both"/>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3B">
      <w:pPr>
        <w:pageBreakBefore w:val="0"/>
        <w:spacing w:line="276" w:lineRule="auto"/>
        <w:ind w:right="30"/>
        <w:jc w:val="both"/>
        <w:rPr>
          <w:rFonts w:ascii="Calibri" w:cs="Calibri" w:eastAsia="Calibri" w:hAnsi="Calibri"/>
          <w:sz w:val="21"/>
          <w:szCs w:val="21"/>
        </w:rPr>
      </w:pPr>
      <w:r w:rsidDel="00000000" w:rsidR="00000000" w:rsidRPr="00000000">
        <w:rPr>
          <w:rFonts w:ascii="Calibri" w:cs="Calibri" w:eastAsia="Calibri" w:hAnsi="Calibri"/>
          <w:sz w:val="21"/>
          <w:szCs w:val="21"/>
          <w:rtl w:val="0"/>
        </w:rPr>
        <w:t xml:space="preserve">Contractul a fost încheiat ast</w:t>
      </w:r>
      <w:r w:rsidDel="00000000" w:rsidR="00000000" w:rsidRPr="00000000">
        <w:rPr>
          <w:rFonts w:ascii="Calibri" w:cs="Calibri" w:eastAsia="Calibri" w:hAnsi="Calibri"/>
          <w:sz w:val="21"/>
          <w:szCs w:val="21"/>
          <w:highlight w:val="white"/>
          <w:rtl w:val="0"/>
        </w:rPr>
        <w:t xml:space="preserve">ăzi ……………………. în dou</w:t>
      </w:r>
      <w:r w:rsidDel="00000000" w:rsidR="00000000" w:rsidRPr="00000000">
        <w:rPr>
          <w:rFonts w:ascii="Calibri" w:cs="Calibri" w:eastAsia="Calibri" w:hAnsi="Calibri"/>
          <w:sz w:val="21"/>
          <w:szCs w:val="21"/>
          <w:rtl w:val="0"/>
        </w:rPr>
        <w:t xml:space="preserve">a exemplare originale, câte unul pentru fiecare Parte.</w:t>
      </w:r>
    </w:p>
    <w:p w:rsidR="00000000" w:rsidDel="00000000" w:rsidP="00000000" w:rsidRDefault="00000000" w:rsidRPr="00000000" w14:paraId="0000003C">
      <w:pPr>
        <w:spacing w:line="276" w:lineRule="auto"/>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3D">
      <w:pPr>
        <w:spacing w:line="276" w:lineRule="auto"/>
        <w:rPr>
          <w:rFonts w:ascii="Calibri" w:cs="Calibri" w:eastAsia="Calibri" w:hAnsi="Calibri"/>
          <w:b w:val="1"/>
          <w:bCs w:val="1"/>
          <w:sz w:val="21"/>
          <w:szCs w:val="21"/>
        </w:rPr>
      </w:pPr>
      <w:r w:rsidDel="00000000" w:rsidR="00000000" w:rsidRPr="00000000">
        <w:rPr>
          <w:rFonts w:ascii="Calibri" w:cs="Calibri" w:eastAsia="Calibri" w:hAnsi="Calibri"/>
          <w:b w:val="1"/>
          <w:bCs w:val="1"/>
          <w:sz w:val="21"/>
          <w:szCs w:val="21"/>
          <w:rtl w:val="0"/>
        </w:rPr>
        <w:t xml:space="preserve">SPONSOR,                                                                            </w:t>
        <w:tab/>
        <w:tab/>
        <w:tab/>
        <w:tab/>
        <w:t xml:space="preserve"> BENEFICIAR,    </w:t>
      </w:r>
    </w:p>
    <w:p w:rsidR="00000000" w:rsidDel="00000000" w:rsidP="00000000" w:rsidRDefault="00000000" w:rsidRPr="00000000" w14:paraId="0000003E">
      <w:pPr>
        <w:spacing w:line="276" w:lineRule="auto"/>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3F">
      <w:pPr>
        <w:spacing w:line="276"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highlight w:val="white"/>
          <w:rtl w:val="0"/>
        </w:rPr>
        <w:t xml:space="preserve">                                                                                                     </w:t>
        <w:tab/>
        <w:tab/>
        <w:tab/>
        <w:tab/>
        <w:t xml:space="preserve"> </w:t>
      </w:r>
      <w:r w:rsidDel="00000000" w:rsidR="00000000" w:rsidRPr="00000000">
        <w:rPr>
          <w:rFonts w:ascii="Calibri" w:cs="Calibri" w:eastAsia="Calibri" w:hAnsi="Calibri"/>
          <w:b w:val="1"/>
          <w:bCs w:val="1"/>
          <w:sz w:val="21"/>
          <w:szCs w:val="21"/>
          <w:rtl w:val="0"/>
        </w:rPr>
        <w:t xml:space="preserve">Fundația Comunitară Buzău</w:t>
      </w:r>
    </w:p>
    <w:p w:rsidR="00000000" w:rsidDel="00000000" w:rsidP="00000000" w:rsidRDefault="00000000" w:rsidRPr="00000000" w14:paraId="00000040">
      <w:pPr>
        <w:spacing w:line="276" w:lineRule="auto"/>
        <w:rPr>
          <w:rFonts w:ascii="Calibri" w:cs="Calibri" w:eastAsia="Calibri" w:hAnsi="Calibri"/>
          <w:b w:val="1"/>
          <w:bCs w:val="1"/>
          <w:sz w:val="21"/>
          <w:szCs w:val="21"/>
        </w:rPr>
      </w:pPr>
      <w:r w:rsidDel="00000000" w:rsidR="00000000" w:rsidRPr="00000000">
        <w:rPr>
          <w:rtl w:val="0"/>
        </w:rPr>
      </w:r>
    </w:p>
    <w:p w:rsidR="00000000" w:rsidDel="00000000" w:rsidP="00000000" w:rsidRDefault="00000000" w:rsidRPr="00000000" w14:paraId="00000041">
      <w:pPr>
        <w:spacing w:line="276" w:lineRule="auto"/>
        <w:rPr>
          <w:rFonts w:ascii="Calibri" w:cs="Calibri" w:eastAsia="Calibri" w:hAnsi="Calibri"/>
          <w:sz w:val="21"/>
          <w:szCs w:val="21"/>
        </w:rPr>
      </w:pPr>
      <w:r w:rsidDel="00000000" w:rsidR="00000000" w:rsidRPr="00000000">
        <w:rPr>
          <w:rFonts w:ascii="Calibri" w:cs="Calibri" w:eastAsia="Calibri" w:hAnsi="Calibri"/>
          <w:sz w:val="21"/>
          <w:szCs w:val="21"/>
          <w:highlight w:val="white"/>
          <w:rtl w:val="0"/>
        </w:rPr>
        <w:t xml:space="preserve">Reprezentată prin:.   </w:t>
      </w:r>
      <w:r w:rsidDel="00000000" w:rsidR="00000000" w:rsidRPr="00000000">
        <w:rPr>
          <w:rFonts w:ascii="Calibri" w:cs="Calibri" w:eastAsia="Calibri" w:hAnsi="Calibri"/>
          <w:sz w:val="21"/>
          <w:szCs w:val="21"/>
          <w:rtl w:val="0"/>
        </w:rPr>
        <w:t xml:space="preserve">                                                                    </w:t>
        <w:tab/>
        <w:tab/>
        <w:tab/>
        <w:tab/>
        <w:t xml:space="preserve">Reprezentată prin: </w:t>
      </w:r>
      <w:r w:rsidDel="00000000" w:rsidR="00000000" w:rsidRPr="00000000">
        <w:rPr>
          <w:rFonts w:ascii="Calibri" w:cs="Calibri" w:eastAsia="Calibri" w:hAnsi="Calibri"/>
          <w:b w:val="1"/>
          <w:bCs w:val="1"/>
          <w:sz w:val="21"/>
          <w:szCs w:val="21"/>
          <w:rtl w:val="0"/>
        </w:rPr>
        <w:t xml:space="preserve">Mihaela Gavrila</w:t>
      </w:r>
      <w:r w:rsidDel="00000000" w:rsidR="00000000" w:rsidRPr="00000000">
        <w:rPr>
          <w:rFonts w:ascii="Calibri" w:cs="Calibri" w:eastAsia="Calibri" w:hAnsi="Calibri"/>
          <w:sz w:val="21"/>
          <w:szCs w:val="21"/>
          <w:rtl w:val="0"/>
        </w:rPr>
        <w:t xml:space="preserve">                                                                                                               </w:t>
      </w:r>
    </w:p>
    <w:p w:rsidR="00000000" w:rsidDel="00000000" w:rsidP="00000000" w:rsidRDefault="00000000" w:rsidRPr="00000000" w14:paraId="00000042">
      <w:pPr>
        <w:spacing w:line="276"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tl w:val="0"/>
        </w:rPr>
      </w:r>
    </w:p>
    <w:p w:rsidR="00000000" w:rsidDel="00000000" w:rsidP="00000000" w:rsidRDefault="00000000" w:rsidRPr="00000000" w14:paraId="00000043">
      <w:pPr>
        <w:spacing w:line="276"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highlight w:val="white"/>
          <w:rtl w:val="0"/>
        </w:rPr>
        <w:t xml:space="preserve">În calitate de: </w:t>
      </w:r>
      <w:r w:rsidDel="00000000" w:rsidR="00000000" w:rsidRPr="00000000">
        <w:rPr>
          <w:rFonts w:ascii="Calibri" w:cs="Calibri" w:eastAsia="Calibri" w:hAnsi="Calibri"/>
          <w:b w:val="1"/>
          <w:bCs w:val="1"/>
          <w:sz w:val="21"/>
          <w:szCs w:val="21"/>
          <w:rtl w:val="0"/>
        </w:rPr>
        <w:t xml:space="preserve">                                                                              </w:t>
        <w:tab/>
        <w:tab/>
        <w:tab/>
        <w:tab/>
      </w:r>
      <w:r w:rsidDel="00000000" w:rsidR="00000000" w:rsidRPr="00000000">
        <w:rPr>
          <w:rFonts w:ascii="Calibri" w:cs="Calibri" w:eastAsia="Calibri" w:hAnsi="Calibri"/>
          <w:sz w:val="21"/>
          <w:szCs w:val="21"/>
          <w:rtl w:val="0"/>
        </w:rPr>
        <w:t xml:space="preserve"> În calitate de: </w:t>
      </w:r>
      <w:r w:rsidDel="00000000" w:rsidR="00000000" w:rsidRPr="00000000">
        <w:rPr>
          <w:rFonts w:ascii="Calibri" w:cs="Calibri" w:eastAsia="Calibri" w:hAnsi="Calibri"/>
          <w:b w:val="1"/>
          <w:bCs w:val="1"/>
          <w:sz w:val="21"/>
          <w:szCs w:val="21"/>
          <w:rtl w:val="0"/>
        </w:rPr>
        <w:t xml:space="preserve">Director Executiv</w:t>
      </w:r>
    </w:p>
    <w:p w:rsidR="00000000" w:rsidDel="00000000" w:rsidP="00000000" w:rsidRDefault="00000000" w:rsidRPr="00000000" w14:paraId="00000044">
      <w:pPr>
        <w:spacing w:line="276" w:lineRule="auto"/>
        <w:rPr>
          <w:rFonts w:ascii="Calibri" w:cs="Calibri" w:eastAsia="Calibri" w:hAnsi="Calibri"/>
          <w:b w:val="1"/>
          <w:bCs w:val="1"/>
          <w:sz w:val="21"/>
          <w:szCs w:val="21"/>
        </w:rPr>
      </w:pPr>
      <w:r w:rsidDel="00000000" w:rsidR="00000000" w:rsidRPr="00000000">
        <w:rPr>
          <w:rFonts w:ascii="Calibri" w:cs="Calibri" w:eastAsia="Calibri" w:hAnsi="Calibri"/>
          <w:sz w:val="21"/>
          <w:szCs w:val="21"/>
          <w:rtl w:val="0"/>
        </w:rPr>
        <w:t xml:space="preserve">                                                                                                </w:t>
      </w:r>
      <w:r w:rsidDel="00000000" w:rsidR="00000000" w:rsidRPr="00000000">
        <w:rPr>
          <w:rtl w:val="0"/>
        </w:rPr>
      </w:r>
    </w:p>
    <w:p w:rsidR="00000000" w:rsidDel="00000000" w:rsidP="00000000" w:rsidRDefault="00000000" w:rsidRPr="00000000" w14:paraId="00000045">
      <w:pPr>
        <w:spacing w:line="276" w:lineRule="auto"/>
        <w:ind w:right="702"/>
        <w:rPr>
          <w:rFonts w:ascii="Calibri" w:cs="Calibri" w:eastAsia="Calibri" w:hAnsi="Calibri"/>
          <w:sz w:val="21"/>
          <w:szCs w:val="21"/>
        </w:rPr>
      </w:pPr>
      <w:r w:rsidDel="00000000" w:rsidR="00000000" w:rsidRPr="00000000">
        <w:rPr>
          <w:rFonts w:ascii="Calibri" w:cs="Calibri" w:eastAsia="Calibri" w:hAnsi="Calibri"/>
          <w:sz w:val="21"/>
          <w:szCs w:val="21"/>
          <w:highlight w:val="white"/>
          <w:rtl w:val="0"/>
        </w:rPr>
        <w:t xml:space="preserve">Semnătură </w:t>
      </w:r>
      <w:r w:rsidDel="00000000" w:rsidR="00000000" w:rsidRPr="00000000">
        <w:rPr>
          <w:rFonts w:ascii="Calibri" w:cs="Calibri" w:eastAsia="Calibri" w:hAnsi="Calibri"/>
          <w:sz w:val="21"/>
          <w:szCs w:val="21"/>
          <w:rtl w:val="0"/>
        </w:rPr>
        <w:t xml:space="preserve">                                                                                    </w:t>
        <w:tab/>
        <w:tab/>
        <w:tab/>
        <w:tab/>
        <w:t xml:space="preserve"> Semnătură</w:t>
      </w:r>
    </w:p>
    <w:p w:rsidR="00000000" w:rsidDel="00000000" w:rsidP="00000000" w:rsidRDefault="00000000" w:rsidRPr="00000000" w14:paraId="00000046">
      <w:pPr>
        <w:spacing w:line="276" w:lineRule="auto"/>
        <w:ind w:right="702"/>
        <w:rPr>
          <w:rFonts w:ascii="Calibri" w:cs="Calibri" w:eastAsia="Calibri" w:hAnsi="Calibri"/>
          <w:sz w:val="21"/>
          <w:szCs w:val="21"/>
        </w:rPr>
      </w:pPr>
      <w:r w:rsidDel="00000000" w:rsidR="00000000" w:rsidRPr="00000000">
        <w:rPr>
          <w:rtl w:val="0"/>
        </w:rPr>
      </w:r>
    </w:p>
    <w:p w:rsidR="00000000" w:rsidDel="00000000" w:rsidP="00000000" w:rsidRDefault="00000000" w:rsidRPr="00000000" w14:paraId="00000047">
      <w:pPr>
        <w:spacing w:line="276" w:lineRule="auto"/>
        <w:rPr>
          <w:rFonts w:ascii="Calibri" w:cs="Calibri" w:eastAsia="Calibri" w:hAnsi="Calibri"/>
          <w:sz w:val="21"/>
          <w:szCs w:val="21"/>
          <w:highlight w:val="white"/>
        </w:rPr>
      </w:pPr>
      <w:r w:rsidDel="00000000" w:rsidR="00000000" w:rsidRPr="00000000">
        <w:rPr>
          <w:rFonts w:ascii="Calibri" w:cs="Calibri" w:eastAsia="Calibri" w:hAnsi="Calibri"/>
          <w:sz w:val="21"/>
          <w:szCs w:val="21"/>
          <w:highlight w:val="white"/>
          <w:rtl w:val="0"/>
        </w:rPr>
        <w:t xml:space="preserve">                                                                                                  </w:t>
      </w:r>
    </w:p>
    <w:p w:rsidR="00000000" w:rsidDel="00000000" w:rsidP="00000000" w:rsidRDefault="00000000" w:rsidRPr="00000000" w14:paraId="00000048">
      <w:pPr>
        <w:spacing w:line="276" w:lineRule="auto"/>
        <w:rPr>
          <w:rFonts w:ascii="Calibri" w:cs="Calibri" w:eastAsia="Calibri" w:hAnsi="Calibri"/>
          <w:sz w:val="21"/>
          <w:szCs w:val="21"/>
          <w:highlight w:val="white"/>
        </w:rPr>
      </w:pPr>
      <w:r w:rsidDel="00000000" w:rsidR="00000000" w:rsidRPr="00000000">
        <w:rPr>
          <w:rtl w:val="0"/>
        </w:rPr>
      </w:r>
    </w:p>
    <w:p w:rsidR="00000000" w:rsidDel="00000000" w:rsidP="00000000" w:rsidRDefault="00000000" w:rsidRPr="00000000" w14:paraId="00000049">
      <w:pPr>
        <w:spacing w:line="276" w:lineRule="auto"/>
        <w:rPr>
          <w:rFonts w:ascii="Calibri" w:cs="Calibri" w:eastAsia="Calibri" w:hAnsi="Calibri"/>
          <w:sz w:val="21"/>
          <w:szCs w:val="21"/>
        </w:rPr>
      </w:pPr>
      <w:r w:rsidDel="00000000" w:rsidR="00000000" w:rsidRPr="00000000">
        <w:rPr>
          <w:rFonts w:ascii="Calibri" w:cs="Calibri" w:eastAsia="Calibri" w:hAnsi="Calibri"/>
          <w:sz w:val="21"/>
          <w:szCs w:val="21"/>
          <w:highlight w:val="white"/>
          <w:rtl w:val="0"/>
        </w:rPr>
        <w:t xml:space="preserve">                                                                               </w:t>
      </w:r>
      <w:r w:rsidDel="00000000" w:rsidR="00000000" w:rsidRPr="00000000">
        <w:rPr>
          <w:rtl w:val="0"/>
        </w:rPr>
      </w:r>
    </w:p>
    <w:sectPr>
      <w:pgSz w:h="16834" w:w="11909" w:orient="portrait"/>
      <w:pgMar w:bottom="720" w:top="720" w:left="990" w:right="720" w:header="567" w:footer="68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ro"/>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ageBreakBefore w:val="0"/>
    </w:pPr>
    <w:rPr>
      <w:b w:val="1"/>
      <w:bCs w:val="1"/>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pageBreakBefore w:val="0"/>
      <w:spacing w:line="288" w:lineRule="auto"/>
      <w:jc w:val="center"/>
    </w:pPr>
    <w:rPr>
      <w:b w:val="1"/>
      <w:bCs w:val="1"/>
    </w:rPr>
  </w:style>
  <w:style w:type="paragraph" w:styleId="Heading4">
    <w:name w:val="heading 4"/>
    <w:basedOn w:val="Normal"/>
    <w:next w:val="Normal"/>
    <w:pPr>
      <w:keepNext w:val="1"/>
      <w:pageBreakBefore w:val="0"/>
      <w:spacing w:line="288" w:lineRule="auto"/>
      <w:jc w:val="right"/>
    </w:pPr>
    <w:rPr>
      <w:b w:val="1"/>
      <w:bCs w:val="1"/>
      <w:i w:val="1"/>
      <w:iCs w:val="1"/>
      <w:sz w:val="28"/>
      <w:szCs w:val="28"/>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Times New Roman" w:cs="Times New Roman" w:eastAsia="Times New Roman" w:hAnsi="Times New Roman"/>
      <w:sz w:val="24"/>
      <w:szCs w:val="24"/>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GeCJfBknFZ8NeCt7cC9XDntfkQ==">CgMxLjAyCGguZ2pkZ3hzOABqNAoUc3VnZ2VzdC45OHZmYWRzOGVjZDgSHEZ1bmRhyJtpYSBDb211bml0YXLEgyBCdXrEg3VqNAoUc3VnZ2VzdC52b3BxeGFtMnlmMHoSHEZ1bmRhyJtpYSBDb211bml0YXLEgyBCdXrEg3VqMwoTc3VnZ2VzdC52cWVlemo4eWw3NBIcRnVuZGHIm2lhIENvbXVuaXRhcsSDIEJ1esSDdXIhMXc2TmY2NUxZajZZTUw0S1hHa3c3QnlCZ2o4aEx4Mj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